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SOLAR PHOTOVOLTAIC SYSTEM</w:t>
      </w:r>
    </w:p>
    <w:p>
      <w:pPr>
        <w:spacing w:after="480"/>
      </w:pPr>
      <w:r>
        <w:rPr>
          <w:rFonts w:ascii="Aptos" w:hAnsi="Aptos"/>
          <w:b w:val="0"/>
          <w:color w:val="5E6B78"/>
          <w:sz w:val="26"/>
        </w:rPr>
        <w:t>Sistem Solar Photovoltaic</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MS-SME-005</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solar photovoltaic system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solar photovoltaic system.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PV modules</w:t>
      </w:r>
    </w:p>
    <w:p>
      <w:pPr>
        <w:pStyle w:val="ListBullet"/>
        <w:spacing w:after="50"/>
        <w:ind w:left="369" w:hanging="170"/>
      </w:pPr>
      <w:r>
        <w:rPr>
          <w:rFonts w:ascii="Aptos" w:hAnsi="Aptos"/>
          <w:b w:val="0"/>
          <w:color w:val="263442"/>
          <w:sz w:val="19"/>
        </w:rPr>
        <w:t>Mounting rails</w:t>
      </w:r>
    </w:p>
    <w:p>
      <w:pPr>
        <w:pStyle w:val="ListBullet"/>
        <w:spacing w:after="50"/>
        <w:ind w:left="369" w:hanging="170"/>
      </w:pPr>
      <w:r>
        <w:rPr>
          <w:rFonts w:ascii="Aptos" w:hAnsi="Aptos"/>
          <w:b w:val="0"/>
          <w:color w:val="263442"/>
          <w:sz w:val="19"/>
        </w:rPr>
        <w:t>DC cables</w:t>
      </w:r>
    </w:p>
    <w:p>
      <w:pPr>
        <w:pStyle w:val="ListBullet"/>
        <w:spacing w:after="50"/>
        <w:ind w:left="369" w:hanging="170"/>
      </w:pPr>
      <w:r>
        <w:rPr>
          <w:rFonts w:ascii="Aptos" w:hAnsi="Aptos"/>
          <w:b w:val="0"/>
          <w:color w:val="263442"/>
          <w:sz w:val="19"/>
        </w:rPr>
        <w:t>Inverters</w:t>
      </w:r>
    </w:p>
    <w:p>
      <w:pPr>
        <w:pStyle w:val="ListBullet"/>
        <w:spacing w:after="50"/>
        <w:ind w:left="369" w:hanging="170"/>
      </w:pPr>
      <w:r>
        <w:rPr>
          <w:rFonts w:ascii="Aptos" w:hAnsi="Aptos"/>
          <w:b w:val="0"/>
          <w:color w:val="263442"/>
          <w:sz w:val="19"/>
        </w:rPr>
        <w:t>Isolators</w:t>
      </w:r>
    </w:p>
    <w:p>
      <w:pPr>
        <w:pStyle w:val="ListBullet"/>
        <w:spacing w:after="50"/>
        <w:ind w:left="369" w:hanging="170"/>
      </w:pPr>
      <w:r>
        <w:rPr>
          <w:rFonts w:ascii="Aptos" w:hAnsi="Aptos"/>
          <w:b w:val="0"/>
          <w:color w:val="263442"/>
          <w:sz w:val="19"/>
        </w:rPr>
        <w:t>Earthing and labels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Roof access system</w:t>
      </w:r>
    </w:p>
    <w:p>
      <w:pPr>
        <w:pStyle w:val="ListBullet"/>
        <w:spacing w:after="50"/>
        <w:ind w:left="369" w:hanging="170"/>
      </w:pPr>
      <w:r>
        <w:rPr>
          <w:rFonts w:ascii="Aptos" w:hAnsi="Aptos"/>
          <w:b w:val="0"/>
          <w:color w:val="263442"/>
          <w:sz w:val="19"/>
        </w:rPr>
        <w:t>Torque tools</w:t>
      </w:r>
    </w:p>
    <w:p>
      <w:pPr>
        <w:pStyle w:val="ListBullet"/>
        <w:spacing w:after="50"/>
        <w:ind w:left="369" w:hanging="170"/>
      </w:pPr>
      <w:r>
        <w:rPr>
          <w:rFonts w:ascii="Aptos" w:hAnsi="Aptos"/>
          <w:b w:val="0"/>
          <w:color w:val="263442"/>
          <w:sz w:val="19"/>
        </w:rPr>
        <w:t>I-V curve tester</w:t>
      </w:r>
    </w:p>
    <w:p>
      <w:pPr>
        <w:pStyle w:val="ListBullet"/>
        <w:spacing w:after="50"/>
        <w:ind w:left="369" w:hanging="170"/>
      </w:pPr>
      <w:r>
        <w:rPr>
          <w:rFonts w:ascii="Aptos" w:hAnsi="Aptos"/>
          <w:b w:val="0"/>
          <w:color w:val="263442"/>
          <w:sz w:val="19"/>
        </w:rPr>
        <w:t>Insulation tester</w:t>
      </w:r>
    </w:p>
    <w:p>
      <w:pPr>
        <w:pStyle w:val="ListBullet"/>
        <w:spacing w:after="50"/>
        <w:ind w:left="369" w:hanging="170"/>
      </w:pPr>
      <w:r>
        <w:rPr>
          <w:rFonts w:ascii="Aptos" w:hAnsi="Aptos"/>
          <w:b w:val="0"/>
          <w:color w:val="263442"/>
          <w:sz w:val="19"/>
        </w:rPr>
        <w:t>Thermal camera</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solar photovoltaic system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PV modules, Mounting rails, DC cables, Inverters, Isolators, Earthing and labels.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structural support. </w:t>
      </w:r>
      <w:r>
        <w:rPr>
          <w:rFonts w:ascii="Aptos" w:hAnsi="Aptos"/>
          <w:b w:val="0"/>
          <w:color w:val="263442"/>
          <w:sz w:val="19"/>
        </w:rPr>
        <w:t>Approve structural support, array layout, single-line diagram and shutdown method.</w:t>
      </w:r>
    </w:p>
    <w:p>
      <w:pPr>
        <w:keepLines/>
        <w:spacing w:after="100" w:line="269" w:lineRule="auto"/>
        <w:ind w:left="369" w:hanging="369"/>
      </w:pPr>
      <w:r>
        <w:rPr>
          <w:rFonts w:ascii="Aptos" w:hAnsi="Aptos"/>
          <w:b/>
          <w:color w:val="071E33"/>
          <w:sz w:val="19"/>
        </w:rPr>
        <w:t xml:space="preserve">2. Install roof anchors. </w:t>
      </w:r>
      <w:r>
        <w:rPr>
          <w:rFonts w:ascii="Aptos" w:hAnsi="Aptos"/>
          <w:b w:val="0"/>
          <w:color w:val="263442"/>
          <w:sz w:val="19"/>
        </w:rPr>
        <w:t>Install roof anchors, rails and waterproofed penetrations to survey controls.</w:t>
      </w:r>
    </w:p>
    <w:p>
      <w:pPr>
        <w:keepLines/>
        <w:spacing w:after="100" w:line="269" w:lineRule="auto"/>
        <w:ind w:left="369" w:hanging="369"/>
      </w:pPr>
      <w:r>
        <w:rPr>
          <w:rFonts w:ascii="Aptos" w:hAnsi="Aptos"/>
          <w:b/>
          <w:color w:val="071E33"/>
          <w:sz w:val="19"/>
        </w:rPr>
        <w:t xml:space="preserve">3. Mount, clamp and torque modules. </w:t>
      </w:r>
      <w:r>
        <w:rPr>
          <w:rFonts w:ascii="Aptos" w:hAnsi="Aptos"/>
          <w:b w:val="0"/>
          <w:color w:val="263442"/>
          <w:sz w:val="19"/>
        </w:rPr>
        <w:t>Mount, clamp and torque modules while maintaining access and ventilation gaps.</w:t>
      </w:r>
    </w:p>
    <w:p>
      <w:pPr>
        <w:keepLines/>
        <w:spacing w:after="100" w:line="269" w:lineRule="auto"/>
        <w:ind w:left="369" w:hanging="369"/>
      </w:pPr>
      <w:r>
        <w:rPr>
          <w:rFonts w:ascii="Aptos" w:hAnsi="Aptos"/>
          <w:b/>
          <w:color w:val="071E33"/>
          <w:sz w:val="19"/>
        </w:rPr>
        <w:t xml:space="preserve">4. Route, support, segregate. </w:t>
      </w:r>
      <w:r>
        <w:rPr>
          <w:rFonts w:ascii="Aptos" w:hAnsi="Aptos"/>
          <w:b w:val="0"/>
          <w:color w:val="263442"/>
          <w:sz w:val="19"/>
        </w:rPr>
        <w:t>Route, support, segregate and identify DC cables and connectors.</w:t>
      </w:r>
    </w:p>
    <w:p>
      <w:pPr>
        <w:keepLines/>
        <w:spacing w:after="100" w:line="269" w:lineRule="auto"/>
        <w:ind w:left="369" w:hanging="369"/>
      </w:pPr>
      <w:r>
        <w:rPr>
          <w:rFonts w:ascii="Aptos" w:hAnsi="Aptos"/>
          <w:b/>
          <w:color w:val="071E33"/>
          <w:sz w:val="19"/>
        </w:rPr>
        <w:t xml:space="preserve">5. Install inverters, isolators, earthing, AC connection. </w:t>
      </w:r>
      <w:r>
        <w:rPr>
          <w:rFonts w:ascii="Aptos" w:hAnsi="Aptos"/>
          <w:b w:val="0"/>
          <w:color w:val="263442"/>
          <w:sz w:val="19"/>
        </w:rPr>
        <w:t>Install inverters, isolators, earthing, AC connection and required warning labels.</w:t>
      </w:r>
    </w:p>
    <w:p>
      <w:pPr>
        <w:keepLines/>
        <w:spacing w:after="100" w:line="269" w:lineRule="auto"/>
        <w:ind w:left="369" w:hanging="369"/>
      </w:pPr>
      <w:r>
        <w:rPr>
          <w:rFonts w:ascii="Aptos" w:hAnsi="Aptos"/>
          <w:b/>
          <w:color w:val="071E33"/>
          <w:sz w:val="19"/>
        </w:rPr>
        <w:t xml:space="preserve">6. Complete polarity, insulation, string, functional, anti-islanding. </w:t>
      </w:r>
      <w:r>
        <w:rPr>
          <w:rFonts w:ascii="Aptos" w:hAnsi="Aptos"/>
          <w:b w:val="0"/>
          <w:color w:val="263442"/>
          <w:sz w:val="19"/>
        </w:rPr>
        <w:t>Complete polarity, insulation, string, functional, anti-islanding and performance tests.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structure and waterproofing; rails and torque; modules; dc cabling; inverter and earthing; commissioning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dc electric shock; work at height; roof damage; manual handling; arc and fire.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Structure and waterproofing</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Rails and torque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Modules</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DC cabling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Inverter and earthing</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Commissioning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DC electric shock</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Work at height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Roof damage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Manual handling</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Arc and fire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MS-SME-005</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Solar Photovoltaic System</dc:title>
  <dc:subject>Editable construction method statement template</dc:subject>
  <dc:creator>Method Statement Hub Malaysia</dc:creator>
  <cp:keywords>solar PV, photovoltaic, renewable energy</cp:keywords>
  <dc:description>generated by python-docx</dc:description>
  <cp:lastModifiedBy/>
  <cp:revision>1</cp:revision>
  <dcterms:created xsi:type="dcterms:W3CDTF">2013-12-23T23:15:00Z</dcterms:created>
  <dcterms:modified xsi:type="dcterms:W3CDTF">2013-12-23T23:15:00Z</dcterms:modified>
  <cp:category/>
</cp:coreProperties>
</file>